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8D" w:rsidRDefault="00636E8D" w:rsidP="00636E8D">
      <w:pPr>
        <w:rPr>
          <w:rFonts w:ascii="Times New Roman" w:hAnsi="Times New Roman" w:cs="Times New Roman"/>
          <w:b/>
          <w:sz w:val="24"/>
          <w:szCs w:val="24"/>
        </w:rPr>
      </w:pPr>
      <w:r w:rsidRPr="008549B3">
        <w:rPr>
          <w:rFonts w:ascii="Times New Roman" w:hAnsi="Times New Roman" w:cs="Times New Roman"/>
          <w:b/>
          <w:sz w:val="24"/>
          <w:szCs w:val="24"/>
        </w:rPr>
        <w:t>Undergraduate Course Credit Transfer Policy (</w:t>
      </w:r>
      <w:r>
        <w:rPr>
          <w:rFonts w:ascii="Times New Roman" w:hAnsi="Times New Roman" w:cs="Times New Roman"/>
          <w:b/>
          <w:i/>
          <w:sz w:val="24"/>
          <w:szCs w:val="24"/>
        </w:rPr>
        <w:t xml:space="preserve">RLNC Catalog, </w:t>
      </w:r>
      <w:r w:rsidRPr="008549B3">
        <w:rPr>
          <w:rFonts w:ascii="Times New Roman" w:hAnsi="Times New Roman" w:cs="Times New Roman"/>
          <w:b/>
          <w:i/>
          <w:sz w:val="24"/>
          <w:szCs w:val="24"/>
        </w:rPr>
        <w:t>Student Handbook</w:t>
      </w:r>
      <w:r>
        <w:rPr>
          <w:rFonts w:ascii="Times New Roman" w:hAnsi="Times New Roman" w:cs="Times New Roman"/>
          <w:b/>
          <w:i/>
          <w:sz w:val="24"/>
          <w:szCs w:val="24"/>
        </w:rPr>
        <w:t>, and Website</w:t>
      </w:r>
      <w:r w:rsidRPr="008549B3">
        <w:rPr>
          <w:rFonts w:ascii="Times New Roman" w:hAnsi="Times New Roman" w:cs="Times New Roman"/>
          <w:b/>
          <w:sz w:val="24"/>
          <w:szCs w:val="24"/>
        </w:rPr>
        <w:t>)</w:t>
      </w:r>
    </w:p>
    <w:p w:rsidR="00636E8D" w:rsidRPr="008014FC" w:rsidRDefault="00636E8D" w:rsidP="00636E8D">
      <w:pPr>
        <w:rPr>
          <w:rFonts w:ascii="Times New Roman" w:hAnsi="Times New Roman" w:cs="Times New Roman"/>
          <w:sz w:val="24"/>
          <w:szCs w:val="24"/>
        </w:rPr>
      </w:pPr>
      <w:r>
        <w:rPr>
          <w:rFonts w:ascii="Times New Roman" w:hAnsi="Times New Roman" w:cs="Times New Roman"/>
          <w:b/>
          <w:sz w:val="24"/>
          <w:szCs w:val="24"/>
        </w:rPr>
        <w:t xml:space="preserve">Part 1. Purpose. </w:t>
      </w:r>
      <w:r w:rsidRPr="008014FC">
        <w:rPr>
          <w:rFonts w:ascii="Times New Roman" w:hAnsi="Times New Roman" w:cs="Times New Roman"/>
          <w:sz w:val="24"/>
          <w:szCs w:val="24"/>
        </w:rPr>
        <w:t>The purpose of this policy is to form consistent practices for accepting credit for undergraduate college-level courses from accredited colleges into the Red Lake Nation College.</w:t>
      </w:r>
    </w:p>
    <w:p w:rsidR="00636E8D" w:rsidRDefault="00636E8D" w:rsidP="00636E8D">
      <w:pPr>
        <w:rPr>
          <w:rFonts w:ascii="Times New Roman" w:hAnsi="Times New Roman" w:cs="Times New Roman"/>
          <w:b/>
          <w:sz w:val="24"/>
          <w:szCs w:val="24"/>
        </w:rPr>
      </w:pPr>
      <w:r>
        <w:rPr>
          <w:rFonts w:ascii="Times New Roman" w:hAnsi="Times New Roman" w:cs="Times New Roman"/>
          <w:b/>
          <w:sz w:val="24"/>
          <w:szCs w:val="24"/>
        </w:rPr>
        <w:t xml:space="preserve">Part 2. Definition. </w:t>
      </w:r>
      <w:r w:rsidRPr="008014FC">
        <w:rPr>
          <w:rFonts w:ascii="Times New Roman" w:hAnsi="Times New Roman" w:cs="Times New Roman"/>
          <w:sz w:val="24"/>
          <w:szCs w:val="24"/>
        </w:rPr>
        <w:t>For the purposes of this policy the following definition applies.</w:t>
      </w:r>
    </w:p>
    <w:p w:rsidR="00636E8D" w:rsidRDefault="00636E8D" w:rsidP="00636E8D">
      <w:pPr>
        <w:ind w:left="720"/>
        <w:rPr>
          <w:rFonts w:ascii="Times New Roman" w:hAnsi="Times New Roman" w:cs="Times New Roman"/>
          <w:b/>
          <w:sz w:val="24"/>
          <w:szCs w:val="24"/>
        </w:rPr>
      </w:pPr>
      <w:r>
        <w:rPr>
          <w:rFonts w:ascii="Times New Roman" w:hAnsi="Times New Roman" w:cs="Times New Roman"/>
          <w:b/>
          <w:sz w:val="24"/>
          <w:szCs w:val="24"/>
        </w:rPr>
        <w:t xml:space="preserve">Comparable or equivalent course.  </w:t>
      </w:r>
      <w:r w:rsidRPr="008014FC">
        <w:rPr>
          <w:rFonts w:ascii="Times New Roman" w:hAnsi="Times New Roman" w:cs="Times New Roman"/>
          <w:sz w:val="24"/>
          <w:szCs w:val="24"/>
        </w:rPr>
        <w:t>A comparable or equivalent course is one that is similar in nature, content and level of expected student performance on course outcomes to a course offered by the Red Lake Nation College.</w:t>
      </w:r>
      <w:r>
        <w:rPr>
          <w:rFonts w:ascii="Times New Roman" w:hAnsi="Times New Roman" w:cs="Times New Roman"/>
          <w:b/>
          <w:sz w:val="24"/>
          <w:szCs w:val="24"/>
        </w:rPr>
        <w:t xml:space="preserve"> </w:t>
      </w:r>
    </w:p>
    <w:p w:rsidR="00636E8D" w:rsidRPr="008014FC" w:rsidRDefault="00636E8D" w:rsidP="00636E8D">
      <w:pPr>
        <w:rPr>
          <w:rFonts w:ascii="Times New Roman" w:hAnsi="Times New Roman" w:cs="Times New Roman"/>
          <w:sz w:val="24"/>
          <w:szCs w:val="24"/>
        </w:rPr>
      </w:pPr>
      <w:r>
        <w:rPr>
          <w:rFonts w:ascii="Times New Roman" w:hAnsi="Times New Roman" w:cs="Times New Roman"/>
          <w:b/>
          <w:sz w:val="24"/>
          <w:szCs w:val="24"/>
        </w:rPr>
        <w:t xml:space="preserve">Part 3. Transfer of Undergraduate Credits.  </w:t>
      </w:r>
      <w:r w:rsidRPr="008014FC">
        <w:rPr>
          <w:rFonts w:ascii="Times New Roman" w:hAnsi="Times New Roman" w:cs="Times New Roman"/>
          <w:sz w:val="24"/>
          <w:szCs w:val="24"/>
        </w:rPr>
        <w:t xml:space="preserve">When a transferring student completes the admissions process and is accepted at Red Lake Nation College the official transcripts from the previous college(s) are evaluated by the Registrar using the following criteria: </w:t>
      </w:r>
    </w:p>
    <w:p w:rsidR="00636E8D" w:rsidRPr="008014FC" w:rsidRDefault="00636E8D" w:rsidP="00636E8D">
      <w:pPr>
        <w:pStyle w:val="ListParagraph"/>
        <w:numPr>
          <w:ilvl w:val="0"/>
          <w:numId w:val="1"/>
        </w:numPr>
        <w:rPr>
          <w:rFonts w:ascii="Times New Roman" w:hAnsi="Times New Roman" w:cs="Times New Roman"/>
          <w:sz w:val="24"/>
          <w:szCs w:val="24"/>
        </w:rPr>
      </w:pPr>
      <w:r w:rsidRPr="008014FC">
        <w:rPr>
          <w:rFonts w:ascii="Times New Roman" w:hAnsi="Times New Roman" w:cs="Times New Roman"/>
          <w:sz w:val="24"/>
          <w:szCs w:val="24"/>
        </w:rPr>
        <w:t>Education quality of the learning experience of courses intended for transfer to Red Lake Nation College.</w:t>
      </w:r>
    </w:p>
    <w:p w:rsidR="00636E8D" w:rsidRPr="008014FC" w:rsidRDefault="00636E8D" w:rsidP="00636E8D">
      <w:pPr>
        <w:pStyle w:val="ListParagraph"/>
        <w:numPr>
          <w:ilvl w:val="0"/>
          <w:numId w:val="1"/>
        </w:numPr>
        <w:rPr>
          <w:rFonts w:ascii="Times New Roman" w:hAnsi="Times New Roman" w:cs="Times New Roman"/>
          <w:sz w:val="24"/>
          <w:szCs w:val="24"/>
        </w:rPr>
      </w:pPr>
      <w:r w:rsidRPr="008014FC">
        <w:rPr>
          <w:rFonts w:ascii="Times New Roman" w:hAnsi="Times New Roman" w:cs="Times New Roman"/>
          <w:sz w:val="24"/>
          <w:szCs w:val="24"/>
        </w:rPr>
        <w:t>Comparability of the nature, content, and level of the learning experience offered by the Red Lake Nation College.</w:t>
      </w:r>
    </w:p>
    <w:p w:rsidR="00636E8D" w:rsidRPr="008014FC" w:rsidRDefault="00636E8D" w:rsidP="00636E8D">
      <w:pPr>
        <w:pStyle w:val="ListParagraph"/>
        <w:numPr>
          <w:ilvl w:val="0"/>
          <w:numId w:val="1"/>
        </w:numPr>
        <w:rPr>
          <w:rFonts w:ascii="Times New Roman" w:hAnsi="Times New Roman" w:cs="Times New Roman"/>
          <w:sz w:val="24"/>
          <w:szCs w:val="24"/>
        </w:rPr>
      </w:pPr>
      <w:r w:rsidRPr="008014FC">
        <w:rPr>
          <w:rFonts w:ascii="Times New Roman" w:hAnsi="Times New Roman" w:cs="Times New Roman"/>
          <w:sz w:val="24"/>
          <w:szCs w:val="24"/>
        </w:rPr>
        <w:t>Appropriateness and applicability of the learning experience to the programs offered by the Rd Lake Nation College in light of the student’s educational goals.</w:t>
      </w:r>
    </w:p>
    <w:p w:rsidR="00636E8D" w:rsidRPr="008014FC" w:rsidRDefault="00636E8D" w:rsidP="00636E8D">
      <w:pPr>
        <w:pStyle w:val="ListParagraph"/>
        <w:numPr>
          <w:ilvl w:val="0"/>
          <w:numId w:val="1"/>
        </w:numPr>
        <w:rPr>
          <w:rFonts w:ascii="Times New Roman" w:hAnsi="Times New Roman" w:cs="Times New Roman"/>
          <w:sz w:val="24"/>
          <w:szCs w:val="24"/>
        </w:rPr>
      </w:pPr>
      <w:r w:rsidRPr="008014FC">
        <w:rPr>
          <w:rFonts w:ascii="Times New Roman" w:hAnsi="Times New Roman" w:cs="Times New Roman"/>
          <w:sz w:val="24"/>
          <w:szCs w:val="24"/>
        </w:rPr>
        <w:t>The Red Lake Nation College Registrar may require the student to provide the course syllabus for specified courses in order to verify comparability.</w:t>
      </w:r>
    </w:p>
    <w:p w:rsidR="00636E8D" w:rsidRPr="008014FC" w:rsidRDefault="00636E8D" w:rsidP="00636E8D">
      <w:pPr>
        <w:rPr>
          <w:rFonts w:ascii="Times New Roman" w:hAnsi="Times New Roman" w:cs="Times New Roman"/>
          <w:sz w:val="24"/>
          <w:szCs w:val="24"/>
        </w:rPr>
      </w:pPr>
      <w:r>
        <w:rPr>
          <w:rFonts w:ascii="Times New Roman" w:hAnsi="Times New Roman" w:cs="Times New Roman"/>
          <w:b/>
          <w:sz w:val="24"/>
          <w:szCs w:val="24"/>
        </w:rPr>
        <w:t xml:space="preserve">Subpart A. </w:t>
      </w:r>
      <w:r w:rsidRPr="008014FC">
        <w:rPr>
          <w:rFonts w:ascii="Times New Roman" w:hAnsi="Times New Roman" w:cs="Times New Roman"/>
          <w:sz w:val="24"/>
          <w:szCs w:val="24"/>
        </w:rPr>
        <w:t>Transfer of courses that are comparable or equivalent.  The Red Lake Nation College shall accept courses in transfer that it determines to be comparable or equivalent to courses offered at Red Lake Nation College.</w:t>
      </w:r>
    </w:p>
    <w:p w:rsidR="00636E8D" w:rsidRPr="008014FC" w:rsidRDefault="00636E8D" w:rsidP="00636E8D">
      <w:pPr>
        <w:rPr>
          <w:rFonts w:ascii="Times New Roman" w:hAnsi="Times New Roman" w:cs="Times New Roman"/>
          <w:sz w:val="24"/>
          <w:szCs w:val="24"/>
        </w:rPr>
      </w:pPr>
      <w:r>
        <w:rPr>
          <w:rFonts w:ascii="Times New Roman" w:hAnsi="Times New Roman" w:cs="Times New Roman"/>
          <w:b/>
          <w:sz w:val="24"/>
          <w:szCs w:val="24"/>
        </w:rPr>
        <w:t xml:space="preserve">Subpart B. </w:t>
      </w:r>
      <w:r w:rsidRPr="008014FC">
        <w:rPr>
          <w:rFonts w:ascii="Times New Roman" w:hAnsi="Times New Roman" w:cs="Times New Roman"/>
          <w:sz w:val="24"/>
          <w:szCs w:val="24"/>
        </w:rPr>
        <w:t>Transfer of courses that are not comparable or equivalent.  College-level courses accepted in transfer by the Red Lake Nation College that are determined to not be comparable or equivalent to specific courses taught at the Red Lake Nation College may be accepted as electives.</w:t>
      </w:r>
    </w:p>
    <w:p w:rsidR="00636E8D" w:rsidRPr="008014FC" w:rsidRDefault="00636E8D" w:rsidP="00636E8D">
      <w:pPr>
        <w:rPr>
          <w:rFonts w:ascii="Times New Roman" w:hAnsi="Times New Roman" w:cs="Times New Roman"/>
          <w:sz w:val="24"/>
          <w:szCs w:val="24"/>
        </w:rPr>
      </w:pPr>
      <w:r>
        <w:rPr>
          <w:rFonts w:ascii="Times New Roman" w:hAnsi="Times New Roman" w:cs="Times New Roman"/>
          <w:b/>
          <w:sz w:val="24"/>
          <w:szCs w:val="24"/>
        </w:rPr>
        <w:t xml:space="preserve">Part 4. Course Descriptions. </w:t>
      </w:r>
      <w:r w:rsidRPr="008014FC">
        <w:rPr>
          <w:rFonts w:ascii="Times New Roman" w:hAnsi="Times New Roman" w:cs="Times New Roman"/>
          <w:sz w:val="24"/>
          <w:szCs w:val="24"/>
        </w:rPr>
        <w:t>In order to facilitate the course evaluations for transfer of credit as described in Part 3 of this policy, Red Lake Nation College shall post course descriptions for all courses on its institutional website.</w:t>
      </w:r>
    </w:p>
    <w:p w:rsidR="00805849" w:rsidRPr="00636E8D" w:rsidRDefault="00636E8D">
      <w:pPr>
        <w:rPr>
          <w:rFonts w:ascii="Times New Roman" w:hAnsi="Times New Roman" w:cs="Times New Roman"/>
          <w:sz w:val="24"/>
          <w:szCs w:val="24"/>
        </w:rPr>
      </w:pPr>
      <w:r>
        <w:rPr>
          <w:rFonts w:ascii="Times New Roman" w:hAnsi="Times New Roman" w:cs="Times New Roman"/>
          <w:b/>
          <w:sz w:val="24"/>
          <w:szCs w:val="24"/>
        </w:rPr>
        <w:t xml:space="preserve">Part 5. Official Repository of Course Equivalents. </w:t>
      </w:r>
      <w:r w:rsidRPr="008014FC">
        <w:rPr>
          <w:rFonts w:ascii="Times New Roman" w:hAnsi="Times New Roman" w:cs="Times New Roman"/>
          <w:sz w:val="24"/>
          <w:szCs w:val="24"/>
        </w:rPr>
        <w:t>The Red Lake Nation College shall uses its student software database known as the “Course Requirement Audit.”  The Red Lake Nation College Registrar will be responsible for ensuring the accuracy and completeness of course equivalencies.</w:t>
      </w:r>
      <w:bookmarkStart w:id="0" w:name="_GoBack"/>
      <w:bookmarkEnd w:id="0"/>
    </w:p>
    <w:sectPr w:rsidR="00805849" w:rsidRPr="00636E8D">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817196"/>
      <w:docPartObj>
        <w:docPartGallery w:val="Page Numbers (Bottom of Page)"/>
        <w:docPartUnique/>
      </w:docPartObj>
    </w:sdtPr>
    <w:sdtEndPr>
      <w:rPr>
        <w:noProof/>
      </w:rPr>
    </w:sdtEndPr>
    <w:sdtContent>
      <w:p w:rsidR="001428D8" w:rsidRDefault="00636E8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428D8" w:rsidRDefault="00636E8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F6920"/>
    <w:multiLevelType w:val="hybridMultilevel"/>
    <w:tmpl w:val="E3ACCC10"/>
    <w:lvl w:ilvl="0" w:tplc="3B7C7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8D"/>
    <w:rsid w:val="000F0A08"/>
    <w:rsid w:val="00636E8D"/>
    <w:rsid w:val="00DB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A7E11-CAF6-4348-B165-D874E47F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8D"/>
    <w:pPr>
      <w:ind w:left="720"/>
      <w:contextualSpacing/>
    </w:pPr>
  </w:style>
  <w:style w:type="paragraph" w:styleId="Footer">
    <w:name w:val="footer"/>
    <w:basedOn w:val="Normal"/>
    <w:link w:val="FooterChar"/>
    <w:uiPriority w:val="99"/>
    <w:unhideWhenUsed/>
    <w:rsid w:val="0063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Schram</dc:creator>
  <cp:keywords/>
  <dc:description/>
  <cp:lastModifiedBy>Mandy Schram</cp:lastModifiedBy>
  <cp:revision>1</cp:revision>
  <dcterms:created xsi:type="dcterms:W3CDTF">2016-01-14T15:01:00Z</dcterms:created>
  <dcterms:modified xsi:type="dcterms:W3CDTF">2016-01-14T15:01:00Z</dcterms:modified>
</cp:coreProperties>
</file>